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A181" w14:textId="77777777" w:rsidR="00C32CB8" w:rsidRDefault="00C32CB8" w:rsidP="00C32CB8"/>
    <w:p w14:paraId="0C5E9AD9" w14:textId="77777777" w:rsidR="00C32CB8" w:rsidRDefault="00C32CB8" w:rsidP="00C32CB8"/>
    <w:p w14:paraId="24673E2A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27C8A81A" w14:textId="77777777" w:rsidR="00816254" w:rsidRDefault="00816254" w:rsidP="00374DC5">
      <w:pPr>
        <w:rPr>
          <w:b/>
        </w:rPr>
      </w:pPr>
    </w:p>
    <w:p w14:paraId="57E5B4ED" w14:textId="77777777" w:rsidR="00A12E45" w:rsidRPr="00A12E45" w:rsidRDefault="00A12E45" w:rsidP="00A12E45">
      <w:pPr>
        <w:rPr>
          <w:rFonts w:ascii="Times New Roman" w:hAnsi="Times New Roman" w:cs="Times New Roman"/>
          <w:b/>
          <w:sz w:val="20"/>
          <w:szCs w:val="20"/>
        </w:rPr>
      </w:pPr>
    </w:p>
    <w:p w14:paraId="107292FB" w14:textId="2C32182A" w:rsidR="00016C65" w:rsidRPr="008D5810" w:rsidRDefault="00A12E45" w:rsidP="00BD6003">
      <w:pPr>
        <w:rPr>
          <w:rFonts w:cs="Times New Roman"/>
          <w:b/>
          <w:sz w:val="24"/>
          <w:szCs w:val="24"/>
        </w:rPr>
      </w:pPr>
      <w:r w:rsidRPr="008D5810">
        <w:rPr>
          <w:rFonts w:cs="Times New Roman"/>
          <w:b/>
          <w:sz w:val="24"/>
          <w:szCs w:val="24"/>
        </w:rPr>
        <w:t>Grupa</w:t>
      </w:r>
      <w:r w:rsidR="00C53BD2" w:rsidRPr="008D5810">
        <w:rPr>
          <w:rFonts w:cs="Times New Roman"/>
          <w:b/>
          <w:sz w:val="24"/>
          <w:szCs w:val="24"/>
        </w:rPr>
        <w:t xml:space="preserve"> </w:t>
      </w:r>
      <w:r w:rsidR="001C2845" w:rsidRPr="008D5810">
        <w:rPr>
          <w:rFonts w:cs="Times New Roman"/>
          <w:b/>
          <w:sz w:val="24"/>
          <w:szCs w:val="24"/>
        </w:rPr>
        <w:t xml:space="preserve"> </w:t>
      </w:r>
      <w:r w:rsidR="00320B87">
        <w:rPr>
          <w:rFonts w:cs="Times New Roman"/>
          <w:b/>
          <w:sz w:val="24"/>
          <w:szCs w:val="24"/>
        </w:rPr>
        <w:t>4</w:t>
      </w:r>
      <w:r w:rsidR="001C2845" w:rsidRPr="008D5810">
        <w:rPr>
          <w:rFonts w:cs="Times New Roman"/>
          <w:b/>
          <w:sz w:val="24"/>
          <w:szCs w:val="24"/>
        </w:rPr>
        <w:t xml:space="preserve">  </w:t>
      </w:r>
      <w:r w:rsidR="00016C65" w:rsidRPr="008D5810">
        <w:rPr>
          <w:rFonts w:cs="Times New Roman"/>
          <w:b/>
          <w:sz w:val="24"/>
          <w:szCs w:val="24"/>
        </w:rPr>
        <w:t xml:space="preserve"> </w:t>
      </w:r>
      <w:r w:rsidR="00C53BD2" w:rsidRPr="008D5810">
        <w:rPr>
          <w:rFonts w:cs="Times New Roman"/>
          <w:b/>
          <w:sz w:val="24"/>
          <w:szCs w:val="24"/>
        </w:rPr>
        <w:t xml:space="preserve"> - </w:t>
      </w:r>
      <w:r w:rsidRPr="008D5810">
        <w:rPr>
          <w:rFonts w:cs="Times New Roman"/>
          <w:b/>
          <w:sz w:val="24"/>
          <w:szCs w:val="24"/>
        </w:rPr>
        <w:t xml:space="preserve"> </w:t>
      </w:r>
      <w:r w:rsidR="00320B87">
        <w:rPr>
          <w:rFonts w:cs="Times New Roman"/>
          <w:b/>
          <w:sz w:val="24"/>
          <w:szCs w:val="24"/>
        </w:rPr>
        <w:t>defibrylator – 6 sztuk</w:t>
      </w:r>
    </w:p>
    <w:p w14:paraId="167D665A" w14:textId="77777777" w:rsidR="00A12E45" w:rsidRPr="00A12E45" w:rsidRDefault="00A12E45" w:rsidP="00A12E45">
      <w:pPr>
        <w:rPr>
          <w:rFonts w:ascii="Times New Roman" w:hAnsi="Times New Roman" w:cs="Times New Roman"/>
          <w:b/>
          <w:sz w:val="20"/>
          <w:szCs w:val="20"/>
        </w:rPr>
      </w:pPr>
    </w:p>
    <w:p w14:paraId="63CC42E4" w14:textId="77777777" w:rsidR="00827F6B" w:rsidRDefault="00827F6B" w:rsidP="00827F6B">
      <w:r>
        <w:t>Nazwa oferenta:…………………………………………….</w:t>
      </w:r>
    </w:p>
    <w:p w14:paraId="2E2F0783" w14:textId="77777777" w:rsidR="00827F6B" w:rsidRDefault="00827F6B" w:rsidP="00827F6B">
      <w:r>
        <w:t>Producent……………………………………………………..</w:t>
      </w:r>
    </w:p>
    <w:p w14:paraId="5D3FE888" w14:textId="77777777" w:rsidR="00827F6B" w:rsidRDefault="00827F6B" w:rsidP="00827F6B">
      <w:r>
        <w:t>Nazwa i typ:………………………………………………….</w:t>
      </w:r>
    </w:p>
    <w:p w14:paraId="77C88F3B" w14:textId="77777777" w:rsidR="00827F6B" w:rsidRDefault="00827F6B" w:rsidP="00827F6B">
      <w:pPr>
        <w:rPr>
          <w:b/>
        </w:rPr>
      </w:pPr>
      <w:r>
        <w:t xml:space="preserve">Rok produkcji: </w:t>
      </w:r>
      <w:r>
        <w:rPr>
          <w:b/>
        </w:rPr>
        <w:t>202</w:t>
      </w:r>
      <w:r w:rsidR="00016C65">
        <w:rPr>
          <w:b/>
        </w:rPr>
        <w:t>1</w:t>
      </w:r>
    </w:p>
    <w:p w14:paraId="642BC4DD" w14:textId="77777777" w:rsidR="00016C65" w:rsidRDefault="00016C65" w:rsidP="00827F6B">
      <w:pPr>
        <w:rPr>
          <w:b/>
        </w:rPr>
      </w:pPr>
    </w:p>
    <w:p w14:paraId="0445E405" w14:textId="77777777" w:rsidR="00016C65" w:rsidRDefault="00016C65" w:rsidP="00827F6B">
      <w:pPr>
        <w:rPr>
          <w:b/>
        </w:rPr>
      </w:pPr>
    </w:p>
    <w:p w14:paraId="1698498F" w14:textId="77777777" w:rsidR="00320B87" w:rsidRDefault="00320B87" w:rsidP="00320B87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4170"/>
        <w:gridCol w:w="2126"/>
        <w:gridCol w:w="2126"/>
      </w:tblGrid>
      <w:tr w:rsidR="00320B87" w14:paraId="5CDEAD59" w14:textId="77777777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049" w14:textId="6C818CCB" w:rsidR="00320B87" w:rsidRPr="00320B87" w:rsidRDefault="00320B87" w:rsidP="00320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20B87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3B0" w14:textId="5FD13F90" w:rsidR="00320B87" w:rsidRPr="00320B87" w:rsidRDefault="00320B87" w:rsidP="00320B8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B87">
              <w:rPr>
                <w:rFonts w:ascii="Arial" w:hAnsi="Arial" w:cs="Arial"/>
                <w:b/>
                <w:bCs/>
                <w:sz w:val="18"/>
                <w:szCs w:val="18"/>
              </w:rPr>
              <w:t>Opis Parametru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89A" w14:textId="68ABD97D" w:rsidR="00320B87" w:rsidRPr="00320B87" w:rsidRDefault="00320B87" w:rsidP="00320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20B87">
              <w:rPr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0AD8" w14:textId="4CFFBBCC" w:rsidR="00320B87" w:rsidRPr="00320B87" w:rsidRDefault="00320B87" w:rsidP="00320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20B87">
              <w:rPr>
                <w:b/>
                <w:bCs/>
                <w:sz w:val="18"/>
                <w:szCs w:val="18"/>
              </w:rPr>
              <w:t>Parametr oferowany</w:t>
            </w:r>
          </w:p>
        </w:tc>
      </w:tr>
      <w:tr w:rsidR="00320B87" w:rsidRPr="00320B87" w14:paraId="657A812F" w14:textId="781F4AB5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AB71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0C9B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Rodzaj fali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defibrylacyjnej</w:t>
            </w:r>
            <w:proofErr w:type="spellEnd"/>
            <w:r w:rsidRPr="00320B87">
              <w:rPr>
                <w:rFonts w:ascii="Arial" w:hAnsi="Arial" w:cs="Arial"/>
                <w:sz w:val="18"/>
                <w:szCs w:val="18"/>
              </w:rPr>
              <w:t xml:space="preserve"> – dwufazowa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6834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F837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496BFC1A" w14:textId="0C1C3691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04D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E6D9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Defibrylacja ręczna i tryb AED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FA9B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1153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78DAFCD5" w14:textId="33B35CEB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4B95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80AC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Metronom z możliwością ustawień rytmu częstotliwości uciśnięć dla pacjentów zaintubowanych i nie zaintubowanych, oraz dla dorosłych i dzieci.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35C1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6CF4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12E5FEFB" w14:textId="42608E5A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81C7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4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4F4A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Urządzenie wyposażone w trybie AED w algorytm wykrywający ruch pacjenta, możliwość pracy w trybie AED od min 9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r.ż</w:t>
            </w:r>
            <w:proofErr w:type="spellEnd"/>
            <w:r w:rsidRPr="00320B87">
              <w:rPr>
                <w:rFonts w:ascii="Arial" w:hAnsi="Arial" w:cs="Arial"/>
                <w:sz w:val="18"/>
                <w:szCs w:val="18"/>
              </w:rPr>
              <w:t xml:space="preserve"> pacjenta wzwyż bez ograniczeń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92DD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801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56939553" w14:textId="36D3F8A9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9CBB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5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7898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Zakres wyboru energii w J min. 2-360 J w trybie manualnym.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1DB6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B01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006246EA" w14:textId="3139CDBC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728E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6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B6E2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Zakres wyboru energii w J min.150J-360J w trybie AED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DB56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F41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24C13310" w14:textId="5336CECE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3C39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7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3FE9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Ilość stopni dostępności energii zewnętrznej minimum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9067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Do 24 poziomów – 0pkt</w:t>
            </w:r>
          </w:p>
          <w:p w14:paraId="3B1EB98D" w14:textId="77777777" w:rsidR="00320B87" w:rsidRPr="00320B87" w:rsidRDefault="00320B87" w:rsidP="00320B87">
            <w:pPr>
              <w:jc w:val="center"/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Powyżej 24 poziomów – 10pkt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588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4E5BA813" w14:textId="7417A44B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A250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8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A510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Czas ładowania do energii 200 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3406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Do 5 sekund – 10pkt</w:t>
            </w:r>
          </w:p>
          <w:p w14:paraId="6F84A284" w14:textId="77777777" w:rsidR="00320B87" w:rsidRPr="00320B87" w:rsidRDefault="00320B87" w:rsidP="00320B87">
            <w:pPr>
              <w:jc w:val="center"/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Powyżej 5 sekund – 0pkt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50B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229CDFEA" w14:textId="0327F452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C023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D362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Ekran monitora kolorowy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3A2E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A1CA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59358345" w14:textId="2E4F9E79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861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10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302A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Przekątna ekranu monitora minimum  5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B013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B81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307A26B5" w14:textId="13E62BA6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DB02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DFFA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Zasilanie sieciowo – akumulatorowe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443A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33C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3021ADBD" w14:textId="2E2B338E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CC16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5C23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Możliwość wykonania kardiowersji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4CA8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F40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62082331" w14:textId="3535691C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F252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F247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Ciężar samego defibrylatora wraz z akumulatorem (bez łyżek twardych) do 6 kg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7A5D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2F5C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4D8AF455" w14:textId="043BD49C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EDBC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14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2476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Możliwość defibrylacji dorosłych i dzieci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6A5B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5A3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14865372" w14:textId="7EA8A432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4176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15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2AE0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Wydruk zapisu na papierze o szerokości min 50mm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B980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508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0CEB405B" w14:textId="49BDC8EA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FE48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16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B6AC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Codzienny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autotest</w:t>
            </w:r>
            <w:proofErr w:type="spellEnd"/>
            <w:r w:rsidRPr="00320B87">
              <w:rPr>
                <w:rFonts w:ascii="Arial" w:hAnsi="Arial" w:cs="Arial"/>
                <w:sz w:val="18"/>
                <w:szCs w:val="18"/>
              </w:rPr>
              <w:t xml:space="preserve"> bez udziału użytkownika, bez konieczności manualnego włączania urządzenia w trybie pracy akumulatorowej oraz z zasilania zewnętrznego 230V, z każdorazowym automatycznym wydrukiem wyniku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autotestu</w:t>
            </w:r>
            <w:proofErr w:type="spellEnd"/>
            <w:r w:rsidRPr="00320B87">
              <w:rPr>
                <w:rFonts w:ascii="Arial" w:hAnsi="Arial" w:cs="Arial"/>
                <w:sz w:val="18"/>
                <w:szCs w:val="18"/>
              </w:rPr>
              <w:t xml:space="preserve"> z numerem aparatu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A5E5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E04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77704D8C" w14:textId="54A7AD3C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99E8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17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319E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Monitorowanie EKG - przewody dla 3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8084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FF6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77D69C03" w14:textId="0544500E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EEF8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18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645B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Zakres pomiaru tętna min. 20-300 u/min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BCBF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DAD7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56B9D3F9" w14:textId="633B34F5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1ADE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19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B98C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Zakres wzmocnienia sygnału EKG min. 8 poziomów wzmocnienia od 0,25;  do 4 cm/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Mv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164A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673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0A804C01" w14:textId="4511D5C0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CF0D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20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E62A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Możliwość synchronizacji zdalnej i obserwacji sygnału EKG w czasie rzeczywistym przy użyciu monitora innego rodzaju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94D4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F6D9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462A88F2" w14:textId="75A7C356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84AC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B12D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Możliwość wykonania stymulacji w trybach  „na żądanie” i asynchronicznym przez elektrody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defibrylacyjno</w:t>
            </w:r>
            <w:proofErr w:type="spellEnd"/>
            <w:r w:rsidRPr="00320B87">
              <w:rPr>
                <w:rFonts w:ascii="Arial" w:hAnsi="Arial" w:cs="Arial"/>
                <w:sz w:val="18"/>
                <w:szCs w:val="18"/>
              </w:rPr>
              <w:t xml:space="preserve">-stymulacyjne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radiotransparentne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B409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8A6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38A6EFD1" w14:textId="03A17C45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9749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B086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Częstotliwość stymulacji w zakresie min. 40-170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imp</w:t>
            </w:r>
            <w:proofErr w:type="spellEnd"/>
            <w:r w:rsidRPr="00320B87">
              <w:rPr>
                <w:rFonts w:ascii="Arial" w:hAnsi="Arial" w:cs="Arial"/>
                <w:sz w:val="18"/>
                <w:szCs w:val="18"/>
              </w:rPr>
              <w:t>./min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D8D2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CE0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4D4E954E" w14:textId="72DFD4D9" w:rsidTr="00320B87">
        <w:trPr>
          <w:trHeight w:val="81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049B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ACCA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Natężenie prądu stymulacji minimum 0-180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mA</w:t>
            </w:r>
            <w:proofErr w:type="spellEnd"/>
          </w:p>
          <w:p w14:paraId="5F7D8C3C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E79C53E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C77F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 xml:space="preserve">Do 180 </w:t>
            </w:r>
            <w:proofErr w:type="spellStart"/>
            <w:r w:rsidRPr="00320B87">
              <w:rPr>
                <w:sz w:val="18"/>
                <w:szCs w:val="18"/>
              </w:rPr>
              <w:t>mA</w:t>
            </w:r>
            <w:proofErr w:type="spellEnd"/>
            <w:r w:rsidRPr="00320B87">
              <w:rPr>
                <w:sz w:val="18"/>
                <w:szCs w:val="18"/>
              </w:rPr>
              <w:t xml:space="preserve"> – 0pkt</w:t>
            </w:r>
          </w:p>
          <w:p w14:paraId="5D42233C" w14:textId="77777777" w:rsidR="00320B87" w:rsidRPr="00320B87" w:rsidRDefault="00320B87" w:rsidP="00320B87">
            <w:pPr>
              <w:jc w:val="center"/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 xml:space="preserve">Powyżej 180 </w:t>
            </w:r>
            <w:proofErr w:type="spellStart"/>
            <w:r w:rsidRPr="00320B87">
              <w:rPr>
                <w:sz w:val="18"/>
                <w:szCs w:val="18"/>
              </w:rPr>
              <w:t>mA</w:t>
            </w:r>
            <w:proofErr w:type="spellEnd"/>
            <w:r w:rsidRPr="00320B87">
              <w:rPr>
                <w:sz w:val="18"/>
                <w:szCs w:val="18"/>
              </w:rPr>
              <w:t xml:space="preserve"> – 10pkt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31E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14A536B1" w14:textId="58B3DA28" w:rsidTr="00320B87">
        <w:trPr>
          <w:trHeight w:val="21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A960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B21F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>Pomiar saturacji krwi tętniczej przez czujnik wielorazowy, typu klips w zakresie od 1 do 100 % w technologii cyfrowej eliminacji zakłóceń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3ED5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C95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2763BC50" w14:textId="52E630C2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D874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9DCD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0B87">
              <w:rPr>
                <w:rFonts w:ascii="Arial" w:hAnsi="Arial" w:cs="Arial"/>
                <w:sz w:val="18"/>
                <w:szCs w:val="18"/>
              </w:rPr>
              <w:t xml:space="preserve">Możliwość rozbudowy o dedykowany moduł pomiaru EtCO2 z obserwacją krzywej EtCO2 na ekranie i transmisją danych poprzez </w:t>
            </w:r>
            <w:proofErr w:type="spellStart"/>
            <w:r w:rsidRPr="00320B87"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320B8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9C22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57E5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3FCCAE51" w14:textId="09DDC8BB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1B8F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25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FA1643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320B87">
              <w:rPr>
                <w:rFonts w:ascii="Arial" w:hAnsi="Arial" w:cs="Arial"/>
                <w:color w:val="000000"/>
                <w:sz w:val="18"/>
                <w:szCs w:val="18"/>
              </w:rPr>
              <w:t>Możliwość synchronizacji defibrylatora z zewnętrznym kardiomonitorem (różnych producentów), defibrylator wyposażony w wejście do synchronizacji EKG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F5F6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6DED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42C4F843" w14:textId="3A07D538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2C00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26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CCB5EC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B87">
              <w:rPr>
                <w:rFonts w:ascii="Arial" w:hAnsi="Arial" w:cs="Arial"/>
                <w:color w:val="000000"/>
                <w:sz w:val="18"/>
                <w:szCs w:val="18"/>
              </w:rPr>
              <w:t>Pojemność akumulatora wystarczająca na minimum 130 defibrylacji z energią 360 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E1DF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10E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2EBDD872" w14:textId="5CAE7C83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EA6C" w14:textId="77777777" w:rsidR="00320B87" w:rsidRPr="00320B87" w:rsidRDefault="00320B87">
            <w:pPr>
              <w:rPr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27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5520109" w14:textId="77777777" w:rsidR="00320B87" w:rsidRPr="00320B87" w:rsidRDefault="00320B87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B87">
              <w:rPr>
                <w:rFonts w:ascii="Arial" w:hAnsi="Arial" w:cs="Arial"/>
                <w:color w:val="000000"/>
                <w:sz w:val="18"/>
                <w:szCs w:val="18"/>
              </w:rPr>
              <w:t>Łatwa wymiana akumulatora możliwa do przeprowadzenia przez Użytkownika bez rozkręcania całego aparatu.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AE8" w14:textId="77777777" w:rsidR="00320B87" w:rsidRPr="00320B87" w:rsidRDefault="00320B87" w:rsidP="00320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B87"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30B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  <w:tr w:rsidR="00320B87" w:rsidRPr="00320B87" w14:paraId="0176B4BF" w14:textId="77777777" w:rsidTr="00320B8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3C6" w14:textId="43667D82" w:rsidR="00320B87" w:rsidRPr="00320B87" w:rsidRDefault="00320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4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AC8B26" w14:textId="48B44C7F" w:rsidR="00320B87" w:rsidRPr="00320B87" w:rsidRDefault="00320B87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Dedykowana torba do defibrylatora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356" w14:textId="073D90F0" w:rsidR="00320B87" w:rsidRPr="00320B87" w:rsidRDefault="00320B87" w:rsidP="00320B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E9D" w14:textId="77777777" w:rsidR="00320B87" w:rsidRPr="00320B87" w:rsidRDefault="00320B87">
            <w:pPr>
              <w:rPr>
                <w:sz w:val="18"/>
                <w:szCs w:val="18"/>
              </w:rPr>
            </w:pPr>
          </w:p>
        </w:tc>
      </w:tr>
    </w:tbl>
    <w:p w14:paraId="44254FCD" w14:textId="77777777" w:rsidR="00320B87" w:rsidRPr="00320B87" w:rsidRDefault="00320B87" w:rsidP="00320B87">
      <w:pPr>
        <w:rPr>
          <w:sz w:val="18"/>
          <w:szCs w:val="18"/>
        </w:rPr>
      </w:pPr>
    </w:p>
    <w:p w14:paraId="667342C3" w14:textId="77777777" w:rsidR="00320B87" w:rsidRPr="00320B87" w:rsidRDefault="00320B87" w:rsidP="00320B87">
      <w:pPr>
        <w:spacing w:line="360" w:lineRule="auto"/>
        <w:ind w:left="720"/>
        <w:rPr>
          <w:rFonts w:ascii="Arial" w:hAnsi="Arial" w:cs="Arial"/>
          <w:sz w:val="18"/>
          <w:szCs w:val="18"/>
        </w:rPr>
      </w:pPr>
    </w:p>
    <w:p w14:paraId="02CF0AFD" w14:textId="77777777" w:rsidR="00016C65" w:rsidRPr="00320B87" w:rsidRDefault="00016C65" w:rsidP="00A12E45">
      <w:pPr>
        <w:rPr>
          <w:rFonts w:ascii="Arial" w:hAnsi="Arial" w:cs="Arial"/>
          <w:sz w:val="18"/>
          <w:szCs w:val="18"/>
        </w:rPr>
      </w:pPr>
    </w:p>
    <w:sectPr w:rsidR="00016C65" w:rsidRPr="00320B87" w:rsidSect="00374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D72A2" w14:textId="77777777" w:rsidR="004503FA" w:rsidRDefault="004503FA" w:rsidP="00C32CB8">
      <w:pPr>
        <w:spacing w:after="0" w:line="240" w:lineRule="auto"/>
      </w:pPr>
      <w:r>
        <w:separator/>
      </w:r>
    </w:p>
  </w:endnote>
  <w:endnote w:type="continuationSeparator" w:id="0">
    <w:p w14:paraId="51F46124" w14:textId="77777777" w:rsidR="004503FA" w:rsidRDefault="004503FA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7A1F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AB91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1BD0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96DB6" w14:textId="77777777" w:rsidR="004503FA" w:rsidRDefault="004503FA" w:rsidP="00C32CB8">
      <w:pPr>
        <w:spacing w:after="0" w:line="240" w:lineRule="auto"/>
      </w:pPr>
      <w:r>
        <w:separator/>
      </w:r>
    </w:p>
  </w:footnote>
  <w:footnote w:type="continuationSeparator" w:id="0">
    <w:p w14:paraId="5B411509" w14:textId="77777777" w:rsidR="004503FA" w:rsidRDefault="004503FA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2E82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93AE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38F46895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B9E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4F5B"/>
    <w:rsid w:val="00016C65"/>
    <w:rsid w:val="00177182"/>
    <w:rsid w:val="001A11B4"/>
    <w:rsid w:val="001C2845"/>
    <w:rsid w:val="002332B1"/>
    <w:rsid w:val="002B2AA1"/>
    <w:rsid w:val="002F28BF"/>
    <w:rsid w:val="00320B87"/>
    <w:rsid w:val="003223C3"/>
    <w:rsid w:val="00334CD4"/>
    <w:rsid w:val="00374DC5"/>
    <w:rsid w:val="003B38D8"/>
    <w:rsid w:val="003C5D06"/>
    <w:rsid w:val="00402902"/>
    <w:rsid w:val="004315BC"/>
    <w:rsid w:val="004503FA"/>
    <w:rsid w:val="00456665"/>
    <w:rsid w:val="0047110D"/>
    <w:rsid w:val="004964BF"/>
    <w:rsid w:val="004C3235"/>
    <w:rsid w:val="004F1B45"/>
    <w:rsid w:val="00505920"/>
    <w:rsid w:val="005250A7"/>
    <w:rsid w:val="005261CA"/>
    <w:rsid w:val="00537814"/>
    <w:rsid w:val="00556FA0"/>
    <w:rsid w:val="005B4488"/>
    <w:rsid w:val="00675516"/>
    <w:rsid w:val="006C7051"/>
    <w:rsid w:val="00726D54"/>
    <w:rsid w:val="00740D4E"/>
    <w:rsid w:val="00764CAC"/>
    <w:rsid w:val="00816254"/>
    <w:rsid w:val="00827F6B"/>
    <w:rsid w:val="008D5810"/>
    <w:rsid w:val="008F7416"/>
    <w:rsid w:val="0099606B"/>
    <w:rsid w:val="00A10CA0"/>
    <w:rsid w:val="00A12E45"/>
    <w:rsid w:val="00AD56B8"/>
    <w:rsid w:val="00B72B5C"/>
    <w:rsid w:val="00BD6003"/>
    <w:rsid w:val="00C32CB8"/>
    <w:rsid w:val="00C53BD2"/>
    <w:rsid w:val="00CA4A49"/>
    <w:rsid w:val="00CB4CEB"/>
    <w:rsid w:val="00D34B0D"/>
    <w:rsid w:val="00D60E57"/>
    <w:rsid w:val="00D83D8D"/>
    <w:rsid w:val="00EB0D33"/>
    <w:rsid w:val="00EB391B"/>
    <w:rsid w:val="00F33E26"/>
    <w:rsid w:val="00F36613"/>
    <w:rsid w:val="00F7358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3B6B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12E45"/>
    <w:pPr>
      <w:suppressAutoHyphens/>
      <w:autoSpaceDN w:val="0"/>
      <w:spacing w:after="0" w:line="240" w:lineRule="auto"/>
    </w:pPr>
    <w:rPr>
      <w:rFonts w:ascii="Verdana" w:eastAsia="Times New Roman" w:hAnsi="Verdana" w:cs="Times New Roman"/>
      <w:kern w:val="3"/>
      <w:szCs w:val="20"/>
      <w:lang w:eastAsia="ar-SA"/>
    </w:rPr>
  </w:style>
  <w:style w:type="paragraph" w:customStyle="1" w:styleId="Default">
    <w:name w:val="Default"/>
    <w:rsid w:val="00A12E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0FBAC-6E8F-437D-91E6-786156D5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2020-12-10T12:10:00Z</cp:lastPrinted>
  <dcterms:created xsi:type="dcterms:W3CDTF">2021-05-04T09:02:00Z</dcterms:created>
  <dcterms:modified xsi:type="dcterms:W3CDTF">2021-05-04T09:02:00Z</dcterms:modified>
</cp:coreProperties>
</file>